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C1DAC" w14:textId="0CB84F24" w:rsidR="009B1D3B" w:rsidRDefault="009B1D3B" w:rsidP="009B1D3B">
      <w:pPr>
        <w:rPr>
          <w:rFonts w:ascii="Times New Roman" w:eastAsia="Times New Roman" w:hAnsi="Times New Roman" w:cs="Times New Roman"/>
        </w:rPr>
      </w:pPr>
      <w:r>
        <w:rPr>
          <w:rFonts w:ascii="Times New Roman" w:eastAsia="Times New Roman" w:hAnsi="Times New Roman" w:cs="Times New Roman"/>
        </w:rPr>
        <w:t xml:space="preserve">First Response Leticia </w:t>
      </w:r>
    </w:p>
    <w:p w14:paraId="463FEBBD" w14:textId="77777777" w:rsidR="009B1D3B" w:rsidRDefault="009B1D3B" w:rsidP="009B1D3B">
      <w:pPr>
        <w:rPr>
          <w:rFonts w:ascii="Times New Roman" w:eastAsia="Times New Roman" w:hAnsi="Times New Roman" w:cs="Times New Roman"/>
        </w:rPr>
      </w:pPr>
    </w:p>
    <w:p w14:paraId="5AD72775" w14:textId="15C0D97E" w:rsidR="009B1D3B" w:rsidRDefault="009B1D3B" w:rsidP="009B1D3B">
      <w:pPr>
        <w:rPr>
          <w:rFonts w:ascii="Times New Roman" w:eastAsia="Times New Roman" w:hAnsi="Times New Roman" w:cs="Times New Roman"/>
          <w:color w:val="0000FF"/>
          <w:u w:val="single"/>
        </w:rPr>
      </w:pPr>
      <w:hyperlink r:id="rId4" w:history="1">
        <w:r w:rsidRPr="009B1D3B">
          <w:rPr>
            <w:rStyle w:val="Hyperlink"/>
            <w:rFonts w:ascii="Times New Roman" w:eastAsia="Times New Roman" w:hAnsi="Times New Roman" w:cs="Times New Roman"/>
          </w:rPr>
          <w:t>https://www.youtube.com/watch?time_continue=9&amp;v=XiAv9GE_2o4&amp;feature=emb_logo</w:t>
        </w:r>
      </w:hyperlink>
    </w:p>
    <w:p w14:paraId="22648035" w14:textId="04972509" w:rsidR="009B1D3B" w:rsidRDefault="009B1D3B" w:rsidP="009B1D3B">
      <w:pPr>
        <w:rPr>
          <w:rFonts w:ascii="Times New Roman" w:eastAsia="Times New Roman" w:hAnsi="Times New Roman" w:cs="Times New Roman"/>
          <w:color w:val="0000FF"/>
          <w:u w:val="single"/>
        </w:rPr>
      </w:pPr>
    </w:p>
    <w:p w14:paraId="4C18C4D4" w14:textId="77777777" w:rsidR="009B1D3B" w:rsidRDefault="009B1D3B" w:rsidP="009B1D3B">
      <w:pPr>
        <w:pStyle w:val="NormalWeb"/>
        <w:shd w:val="clear" w:color="auto" w:fill="E6E6E6"/>
        <w:spacing w:before="0" w:beforeAutospacing="0" w:after="0" w:afterAutospacing="0"/>
        <w:rPr>
          <w:rFonts w:ascii="Helvetica Neue" w:hAnsi="Helvetica Neue"/>
          <w:color w:val="000000"/>
          <w:sz w:val="17"/>
          <w:szCs w:val="17"/>
        </w:rPr>
      </w:pPr>
      <w:r>
        <w:rPr>
          <w:rFonts w:ascii="inherit" w:hAnsi="inherit"/>
          <w:color w:val="000000"/>
          <w:sz w:val="17"/>
          <w:szCs w:val="17"/>
          <w:bdr w:val="none" w:sz="0" w:space="0" w:color="auto" w:frame="1"/>
        </w:rPr>
        <w:t>B. the overall equation for this reaction is:</w:t>
      </w:r>
    </w:p>
    <w:p w14:paraId="6D43C7C3" w14:textId="77777777" w:rsidR="009B1D3B" w:rsidRDefault="009B1D3B" w:rsidP="009B1D3B">
      <w:pPr>
        <w:pStyle w:val="NormalWeb"/>
        <w:shd w:val="clear" w:color="auto" w:fill="E6E6E6"/>
        <w:spacing w:before="0" w:beforeAutospacing="0" w:after="0" w:afterAutospacing="0"/>
        <w:rPr>
          <w:rFonts w:ascii="Helvetica Neue" w:hAnsi="Helvetica Neue"/>
          <w:color w:val="000000"/>
          <w:sz w:val="17"/>
          <w:szCs w:val="17"/>
        </w:rPr>
      </w:pPr>
      <w:r>
        <w:rPr>
          <w:rFonts w:ascii="inherit" w:hAnsi="inherit"/>
          <w:color w:val="000000"/>
          <w:sz w:val="17"/>
          <w:szCs w:val="17"/>
          <w:bdr w:val="none" w:sz="0" w:space="0" w:color="auto" w:frame="1"/>
        </w:rPr>
        <w:t>Na</w:t>
      </w:r>
      <w:r>
        <w:rPr>
          <w:rFonts w:ascii="Helvetica Neue" w:hAnsi="Helvetica Neue"/>
          <w:color w:val="000000"/>
          <w:sz w:val="19"/>
          <w:szCs w:val="19"/>
          <w:bdr w:val="none" w:sz="0" w:space="0" w:color="auto" w:frame="1"/>
        </w:rPr>
        <w:t>+</w:t>
      </w:r>
      <w:r>
        <w:rPr>
          <w:rFonts w:ascii="inherit" w:hAnsi="inherit"/>
          <w:color w:val="000000"/>
          <w:sz w:val="17"/>
          <w:szCs w:val="17"/>
          <w:bdr w:val="none" w:sz="0" w:space="0" w:color="auto" w:frame="1"/>
        </w:rPr>
        <w:t>[HCO</w:t>
      </w:r>
      <w:r>
        <w:rPr>
          <w:rFonts w:ascii="Helvetica Neue" w:hAnsi="Helvetica Neue"/>
          <w:color w:val="262626"/>
          <w:sz w:val="20"/>
          <w:szCs w:val="20"/>
          <w:bdr w:val="none" w:sz="0" w:space="0" w:color="auto" w:frame="1"/>
        </w:rPr>
        <w:t>3</w:t>
      </w:r>
      <w:r>
        <w:rPr>
          <w:rFonts w:ascii="inherit" w:hAnsi="inherit"/>
          <w:color w:val="000000"/>
          <w:sz w:val="17"/>
          <w:szCs w:val="17"/>
          <w:bdr w:val="none" w:sz="0" w:space="0" w:color="auto" w:frame="1"/>
        </w:rPr>
        <w:t>]</w:t>
      </w:r>
      <w:r>
        <w:rPr>
          <w:rFonts w:ascii="Helvetica Neue" w:hAnsi="Helvetica Neue"/>
          <w:color w:val="000000"/>
          <w:sz w:val="19"/>
          <w:szCs w:val="19"/>
          <w:bdr w:val="none" w:sz="0" w:space="0" w:color="auto" w:frame="1"/>
        </w:rPr>
        <w:t>–</w:t>
      </w:r>
      <w:r>
        <w:rPr>
          <w:rFonts w:ascii="inherit" w:hAnsi="inherit"/>
          <w:color w:val="000000"/>
          <w:sz w:val="17"/>
          <w:szCs w:val="17"/>
          <w:bdr w:val="none" w:sz="0" w:space="0" w:color="auto" w:frame="1"/>
        </w:rPr>
        <w:t> + CH</w:t>
      </w:r>
      <w:r>
        <w:rPr>
          <w:rFonts w:ascii="Helvetica Neue" w:hAnsi="Helvetica Neue"/>
          <w:color w:val="262626"/>
          <w:sz w:val="20"/>
          <w:szCs w:val="20"/>
          <w:bdr w:val="none" w:sz="0" w:space="0" w:color="auto" w:frame="1"/>
        </w:rPr>
        <w:t>3</w:t>
      </w:r>
      <w:r>
        <w:rPr>
          <w:rFonts w:ascii="inherit" w:hAnsi="inherit"/>
          <w:color w:val="000000"/>
          <w:sz w:val="17"/>
          <w:szCs w:val="17"/>
          <w:bdr w:val="none" w:sz="0" w:space="0" w:color="auto" w:frame="1"/>
        </w:rPr>
        <w:t>–COOH </w:t>
      </w:r>
      <w:r>
        <w:rPr>
          <w:rFonts w:ascii="Lucida Grande" w:hAnsi="Lucida Grande" w:cs="Lucida Grande"/>
          <w:color w:val="000000"/>
          <w:sz w:val="17"/>
          <w:szCs w:val="17"/>
          <w:bdr w:val="none" w:sz="0" w:space="0" w:color="auto" w:frame="1"/>
        </w:rPr>
        <w:t>→</w:t>
      </w:r>
      <w:r>
        <w:rPr>
          <w:rFonts w:ascii="inherit" w:hAnsi="inherit"/>
          <w:color w:val="000000"/>
          <w:sz w:val="17"/>
          <w:szCs w:val="17"/>
          <w:bdr w:val="none" w:sz="0" w:space="0" w:color="auto" w:frame="1"/>
        </w:rPr>
        <w:t> CH</w:t>
      </w:r>
      <w:r>
        <w:rPr>
          <w:rFonts w:ascii="Helvetica Neue" w:hAnsi="Helvetica Neue"/>
          <w:color w:val="262626"/>
          <w:sz w:val="20"/>
          <w:szCs w:val="20"/>
          <w:bdr w:val="none" w:sz="0" w:space="0" w:color="auto" w:frame="1"/>
        </w:rPr>
        <w:t>3</w:t>
      </w:r>
      <w:r>
        <w:rPr>
          <w:rFonts w:ascii="inherit" w:hAnsi="inherit"/>
          <w:color w:val="000000"/>
          <w:sz w:val="17"/>
          <w:szCs w:val="17"/>
          <w:bdr w:val="none" w:sz="0" w:space="0" w:color="auto" w:frame="1"/>
        </w:rPr>
        <w:t>–COO</w:t>
      </w:r>
      <w:r>
        <w:rPr>
          <w:rFonts w:ascii="Helvetica Neue" w:hAnsi="Helvetica Neue"/>
          <w:color w:val="000000"/>
          <w:sz w:val="19"/>
          <w:szCs w:val="19"/>
          <w:bdr w:val="none" w:sz="0" w:space="0" w:color="auto" w:frame="1"/>
        </w:rPr>
        <w:t>–</w:t>
      </w:r>
      <w:r>
        <w:rPr>
          <w:rFonts w:ascii="inherit" w:hAnsi="inherit"/>
          <w:color w:val="000000"/>
          <w:sz w:val="17"/>
          <w:szCs w:val="17"/>
          <w:bdr w:val="none" w:sz="0" w:space="0" w:color="auto" w:frame="1"/>
        </w:rPr>
        <w:t> Na</w:t>
      </w:r>
      <w:r>
        <w:rPr>
          <w:rFonts w:ascii="Helvetica Neue" w:hAnsi="Helvetica Neue"/>
          <w:color w:val="000000"/>
          <w:sz w:val="19"/>
          <w:szCs w:val="19"/>
          <w:bdr w:val="none" w:sz="0" w:space="0" w:color="auto" w:frame="1"/>
        </w:rPr>
        <w:t>+</w:t>
      </w:r>
      <w:r>
        <w:rPr>
          <w:rFonts w:ascii="inherit" w:hAnsi="inherit"/>
          <w:color w:val="000000"/>
          <w:sz w:val="17"/>
          <w:szCs w:val="17"/>
          <w:bdr w:val="none" w:sz="0" w:space="0" w:color="auto" w:frame="1"/>
        </w:rPr>
        <w:t> + H</w:t>
      </w:r>
      <w:r>
        <w:rPr>
          <w:rFonts w:ascii="Helvetica Neue" w:hAnsi="Helvetica Neue"/>
          <w:color w:val="262626"/>
          <w:sz w:val="20"/>
          <w:szCs w:val="20"/>
          <w:bdr w:val="none" w:sz="0" w:space="0" w:color="auto" w:frame="1"/>
        </w:rPr>
        <w:t>2</w:t>
      </w:r>
      <w:r>
        <w:rPr>
          <w:rFonts w:ascii="inherit" w:hAnsi="inherit"/>
          <w:color w:val="000000"/>
          <w:sz w:val="17"/>
          <w:szCs w:val="17"/>
          <w:bdr w:val="none" w:sz="0" w:space="0" w:color="auto" w:frame="1"/>
        </w:rPr>
        <w:t>O + CO</w:t>
      </w:r>
      <w:r>
        <w:rPr>
          <w:rFonts w:ascii="Helvetica Neue" w:hAnsi="Helvetica Neue"/>
          <w:color w:val="262626"/>
          <w:sz w:val="20"/>
          <w:szCs w:val="20"/>
          <w:bdr w:val="none" w:sz="0" w:space="0" w:color="auto" w:frame="1"/>
        </w:rPr>
        <w:t>2</w:t>
      </w:r>
    </w:p>
    <w:p w14:paraId="5C53805F" w14:textId="77777777" w:rsidR="009B1D3B" w:rsidRDefault="009B1D3B" w:rsidP="009B1D3B">
      <w:pPr>
        <w:pStyle w:val="NormalWeb"/>
        <w:shd w:val="clear" w:color="auto" w:fill="E6E6E6"/>
        <w:spacing w:before="0" w:beforeAutospacing="0" w:after="0" w:afterAutospacing="0"/>
        <w:rPr>
          <w:rFonts w:ascii="Helvetica Neue" w:hAnsi="Helvetica Neue"/>
          <w:color w:val="262626"/>
          <w:sz w:val="20"/>
          <w:szCs w:val="20"/>
        </w:rPr>
      </w:pPr>
      <w:r>
        <w:rPr>
          <w:rFonts w:ascii="inherit" w:hAnsi="inherit"/>
          <w:color w:val="262626"/>
          <w:sz w:val="20"/>
          <w:szCs w:val="20"/>
          <w:bdr w:val="none" w:sz="0" w:space="0" w:color="auto" w:frame="1"/>
        </w:rPr>
        <w:t>Materials:</w:t>
      </w:r>
    </w:p>
    <w:p w14:paraId="0A709229" w14:textId="77777777" w:rsidR="009B1D3B" w:rsidRDefault="009B1D3B" w:rsidP="009B1D3B">
      <w:pPr>
        <w:pStyle w:val="NormalWeb"/>
        <w:shd w:val="clear" w:color="auto" w:fill="E6E6E6"/>
        <w:spacing w:before="0" w:beforeAutospacing="0" w:after="0" w:afterAutospacing="0"/>
        <w:rPr>
          <w:rFonts w:ascii="Helvetica Neue" w:hAnsi="Helvetica Neue"/>
          <w:color w:val="262626"/>
          <w:sz w:val="20"/>
          <w:szCs w:val="20"/>
        </w:rPr>
      </w:pPr>
      <w:r>
        <w:rPr>
          <w:rFonts w:ascii="inherit" w:hAnsi="inherit"/>
          <w:color w:val="262626"/>
          <w:sz w:val="20"/>
          <w:szCs w:val="20"/>
          <w:bdr w:val="none" w:sz="0" w:space="0" w:color="auto" w:frame="1"/>
        </w:rPr>
        <w:t>1 Liter Clear Vinegar</w:t>
      </w:r>
    </w:p>
    <w:p w14:paraId="1BA3D39D" w14:textId="77777777" w:rsidR="009B1D3B" w:rsidRDefault="009B1D3B" w:rsidP="009B1D3B">
      <w:pPr>
        <w:pStyle w:val="NormalWeb"/>
        <w:shd w:val="clear" w:color="auto" w:fill="E6E6E6"/>
        <w:spacing w:before="0" w:beforeAutospacing="0" w:after="0" w:afterAutospacing="0"/>
        <w:rPr>
          <w:rFonts w:ascii="Helvetica Neue" w:hAnsi="Helvetica Neue"/>
          <w:color w:val="262626"/>
          <w:sz w:val="20"/>
          <w:szCs w:val="20"/>
        </w:rPr>
      </w:pPr>
      <w:r>
        <w:rPr>
          <w:rFonts w:ascii="inherit" w:hAnsi="inherit"/>
          <w:color w:val="262626"/>
          <w:sz w:val="20"/>
          <w:szCs w:val="20"/>
          <w:bdr w:val="none" w:sz="0" w:space="0" w:color="auto" w:frame="1"/>
        </w:rPr>
        <w:t>4 Tablespoons Baking Soda</w:t>
      </w:r>
    </w:p>
    <w:p w14:paraId="76F9E1A8" w14:textId="77777777" w:rsidR="009B1D3B" w:rsidRDefault="009B1D3B" w:rsidP="009B1D3B">
      <w:pPr>
        <w:pStyle w:val="NormalWeb"/>
        <w:shd w:val="clear" w:color="auto" w:fill="E6E6E6"/>
        <w:spacing w:before="0" w:beforeAutospacing="0" w:after="0" w:afterAutospacing="0"/>
        <w:rPr>
          <w:rFonts w:ascii="Helvetica Neue" w:hAnsi="Helvetica Neue"/>
          <w:color w:val="262626"/>
          <w:sz w:val="20"/>
          <w:szCs w:val="20"/>
        </w:rPr>
      </w:pPr>
      <w:r>
        <w:rPr>
          <w:rFonts w:ascii="inherit" w:hAnsi="inherit"/>
          <w:color w:val="262626"/>
          <w:sz w:val="20"/>
          <w:szCs w:val="20"/>
          <w:bdr w:val="none" w:sz="0" w:space="0" w:color="auto" w:frame="1"/>
        </w:rPr>
        <w:t xml:space="preserve">The crystallization is an example of an exothermic process. Heat is released as the 'ice' </w:t>
      </w:r>
      <w:proofErr w:type="spellStart"/>
      <w:proofErr w:type="gramStart"/>
      <w:r>
        <w:rPr>
          <w:rFonts w:ascii="inherit" w:hAnsi="inherit"/>
          <w:color w:val="262626"/>
          <w:sz w:val="20"/>
          <w:szCs w:val="20"/>
          <w:bdr w:val="none" w:sz="0" w:space="0" w:color="auto" w:frame="1"/>
        </w:rPr>
        <w:t>forms.You</w:t>
      </w:r>
      <w:proofErr w:type="spellEnd"/>
      <w:proofErr w:type="gramEnd"/>
      <w:r>
        <w:rPr>
          <w:rFonts w:ascii="inherit" w:hAnsi="inherit"/>
          <w:color w:val="262626"/>
          <w:sz w:val="20"/>
          <w:szCs w:val="20"/>
          <w:bdr w:val="none" w:sz="0" w:space="0" w:color="auto" w:frame="1"/>
        </w:rPr>
        <w:t xml:space="preserve"> can initiate crystallization by adding a small crystal of sodium acetate or possibly even by touching the surface of the sodium acetate solution with a spoon or finger.</w:t>
      </w:r>
    </w:p>
    <w:p w14:paraId="35746B17" w14:textId="6B52F000" w:rsidR="009B1D3B" w:rsidRDefault="009B1D3B" w:rsidP="009B1D3B">
      <w:pPr>
        <w:rPr>
          <w:rFonts w:ascii="Times New Roman" w:eastAsia="Times New Roman" w:hAnsi="Times New Roman" w:cs="Times New Roman"/>
        </w:rPr>
      </w:pPr>
    </w:p>
    <w:p w14:paraId="67CE2782" w14:textId="6ACE9BA3" w:rsidR="009B1D3B" w:rsidRDefault="009B1D3B" w:rsidP="009B1D3B">
      <w:pPr>
        <w:rPr>
          <w:rFonts w:ascii="Times New Roman" w:eastAsia="Times New Roman" w:hAnsi="Times New Roman" w:cs="Times New Roman"/>
        </w:rPr>
      </w:pPr>
    </w:p>
    <w:p w14:paraId="1335AE42" w14:textId="0D6ADF24" w:rsidR="009B1D3B" w:rsidRDefault="009B1D3B" w:rsidP="009B1D3B">
      <w:pPr>
        <w:rPr>
          <w:rFonts w:ascii="Times New Roman" w:eastAsia="Times New Roman" w:hAnsi="Times New Roman" w:cs="Times New Roman"/>
        </w:rPr>
      </w:pPr>
    </w:p>
    <w:p w14:paraId="57FF0E4A" w14:textId="04FFE230" w:rsidR="009B1D3B" w:rsidRDefault="009B1D3B" w:rsidP="009B1D3B">
      <w:pPr>
        <w:rPr>
          <w:rFonts w:ascii="Times New Roman" w:eastAsia="Times New Roman" w:hAnsi="Times New Roman" w:cs="Times New Roman"/>
        </w:rPr>
      </w:pPr>
      <w:r>
        <w:rPr>
          <w:rFonts w:ascii="Times New Roman" w:eastAsia="Times New Roman" w:hAnsi="Times New Roman" w:cs="Times New Roman"/>
        </w:rPr>
        <w:t xml:space="preserve">Second Response </w:t>
      </w:r>
    </w:p>
    <w:p w14:paraId="67951098" w14:textId="5CAA8A28" w:rsidR="009B1D3B" w:rsidRDefault="009B1D3B" w:rsidP="009B1D3B">
      <w:pPr>
        <w:rPr>
          <w:rFonts w:ascii="Times New Roman" w:eastAsia="Times New Roman" w:hAnsi="Times New Roman" w:cs="Times New Roman"/>
        </w:rPr>
      </w:pPr>
    </w:p>
    <w:p w14:paraId="3844D62C" w14:textId="43D939B7" w:rsidR="009B1D3B" w:rsidRDefault="009B1D3B" w:rsidP="009B1D3B">
      <w:pPr>
        <w:rPr>
          <w:rFonts w:ascii="Times New Roman" w:eastAsia="Times New Roman" w:hAnsi="Times New Roman" w:cs="Times New Roman"/>
        </w:rPr>
      </w:pPr>
      <w:hyperlink r:id="rId5" w:history="1">
        <w:r w:rsidRPr="009B1D3B">
          <w:rPr>
            <w:rFonts w:ascii="Times New Roman" w:eastAsia="Times New Roman" w:hAnsi="Times New Roman" w:cs="Times New Roman"/>
            <w:color w:val="0000FF"/>
            <w:u w:val="single"/>
          </w:rPr>
          <w:t>https://www.youtube.com/watch?time_continue=1&amp;v=d5RpWqgqemI&amp;feature=emb_logo</w:t>
        </w:r>
      </w:hyperlink>
    </w:p>
    <w:p w14:paraId="7F87F240" w14:textId="1D657A1D" w:rsidR="009B1D3B" w:rsidRDefault="009B1D3B" w:rsidP="009B1D3B">
      <w:pPr>
        <w:rPr>
          <w:rFonts w:ascii="Times New Roman" w:eastAsia="Times New Roman" w:hAnsi="Times New Roman" w:cs="Times New Roman"/>
        </w:rPr>
      </w:pPr>
    </w:p>
    <w:p w14:paraId="590A5D8F" w14:textId="77777777" w:rsidR="009B1D3B" w:rsidRPr="009B1D3B" w:rsidRDefault="009B1D3B" w:rsidP="009B1D3B">
      <w:pPr>
        <w:rPr>
          <w:rFonts w:ascii="Times New Roman" w:eastAsia="Times New Roman" w:hAnsi="Times New Roman" w:cs="Times New Roman"/>
        </w:rPr>
      </w:pPr>
    </w:p>
    <w:p w14:paraId="58D525CF" w14:textId="77777777" w:rsidR="009B1D3B" w:rsidRPr="009B1D3B" w:rsidRDefault="009B1D3B" w:rsidP="009B1D3B">
      <w:pPr>
        <w:shd w:val="clear" w:color="auto" w:fill="E6E6E6"/>
        <w:rPr>
          <w:rFonts w:ascii="inherit" w:eastAsia="Times New Roman" w:hAnsi="inherit" w:cs="Arial"/>
          <w:color w:val="000000"/>
          <w:sz w:val="20"/>
          <w:szCs w:val="20"/>
        </w:rPr>
      </w:pPr>
      <w:r w:rsidRPr="009B1D3B">
        <w:rPr>
          <w:rFonts w:ascii="Arial" w:eastAsia="Times New Roman" w:hAnsi="Arial" w:cs="Arial"/>
          <w:color w:val="000000"/>
          <w:sz w:val="20"/>
          <w:szCs w:val="20"/>
          <w:bdr w:val="none" w:sz="0" w:space="0" w:color="auto" w:frame="1"/>
        </w:rPr>
        <w:t>The 2 chemical reactions that occurred in the video I chose were acid-based reactions. The main ingredients in the experiment were: vinegar (acetic acid) acting as the acid-base reactant and baking soda (sodium bicarbonate) was utilized as the base reactant. Dish soap was another ingredient used that was added to the vinegar to allow for more bubble production and 1 and 1/2 cup of water to dilute the acetic acid solution. Once the paper </w:t>
      </w:r>
      <w:proofErr w:type="spellStart"/>
      <w:r w:rsidRPr="009B1D3B">
        <w:rPr>
          <w:rFonts w:ascii="inherit" w:eastAsia="Times New Roman" w:hAnsi="inherit" w:cs="Arial"/>
          <w:color w:val="000000"/>
          <w:sz w:val="20"/>
          <w:szCs w:val="20"/>
        </w:rPr>
        <w:t>mache</w:t>
      </w:r>
      <w:proofErr w:type="spellEnd"/>
      <w:r w:rsidRPr="009B1D3B">
        <w:rPr>
          <w:rFonts w:ascii="Arial" w:eastAsia="Times New Roman" w:hAnsi="Arial" w:cs="Arial"/>
          <w:color w:val="000000"/>
          <w:sz w:val="20"/>
          <w:szCs w:val="20"/>
          <w:bdr w:val="none" w:sz="0" w:space="0" w:color="auto" w:frame="1"/>
        </w:rPr>
        <w:t> volcano was set into place the individual in the video poured the baking soda into the mouth of the volcano, followed by the solution of diluted acetic acid. Once in contact with one another, the sodium bicarbonate and the acetic acid chemically reacted together producing carbon dioxide and therefore igniting the eruption within the compound. The second experiment was quintessentially the same inquiry with the exception of atmospheric pressure. He hypothesized that the bubble production would not only be bigger but </w:t>
      </w:r>
      <w:r w:rsidRPr="009B1D3B">
        <w:rPr>
          <w:rFonts w:ascii="inherit" w:eastAsia="Times New Roman" w:hAnsi="inherit" w:cs="Arial"/>
          <w:color w:val="000000"/>
          <w:sz w:val="20"/>
          <w:szCs w:val="20"/>
        </w:rPr>
        <w:t>quantifiably</w:t>
      </w:r>
      <w:r w:rsidRPr="009B1D3B">
        <w:rPr>
          <w:rFonts w:ascii="Arial" w:eastAsia="Times New Roman" w:hAnsi="Arial" w:cs="Arial"/>
          <w:color w:val="000000"/>
          <w:sz w:val="20"/>
          <w:szCs w:val="20"/>
          <w:bdr w:val="none" w:sz="0" w:space="0" w:color="auto" w:frame="1"/>
        </w:rPr>
        <w:t> more present with the lack of atmospheric pressure limiting the growth of the carbon dioxide bubbles. In this video, if I am not mistaken, the catalyst was the vacuumed environment. The chemical reaction that transpired was expedited by the lack of atmospheric pressure, therefore, indicating that Oxygen molecules limit the severity in a chemical reaction between acetic acid and sodium bicarbonate.  </w:t>
      </w:r>
    </w:p>
    <w:p w14:paraId="04184B2C" w14:textId="77777777" w:rsidR="009B1D3B" w:rsidRPr="009B1D3B" w:rsidRDefault="009B1D3B" w:rsidP="009B1D3B">
      <w:pPr>
        <w:rPr>
          <w:rFonts w:ascii="Times New Roman" w:eastAsia="Times New Roman" w:hAnsi="Times New Roman" w:cs="Times New Roman"/>
        </w:rPr>
      </w:pPr>
    </w:p>
    <w:p w14:paraId="158312CD" w14:textId="77777777" w:rsidR="009B1D3B" w:rsidRPr="009B1D3B" w:rsidRDefault="009B1D3B" w:rsidP="009B1D3B">
      <w:pPr>
        <w:rPr>
          <w:rFonts w:ascii="Times New Roman" w:eastAsia="Times New Roman" w:hAnsi="Times New Roman" w:cs="Times New Roman"/>
        </w:rPr>
      </w:pPr>
    </w:p>
    <w:p w14:paraId="0F081C98" w14:textId="77777777" w:rsidR="00FF4151" w:rsidRDefault="00FF4151"/>
    <w:sectPr w:rsidR="00FF4151" w:rsidSect="00272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D3B"/>
    <w:rsid w:val="0027216C"/>
    <w:rsid w:val="009B1D3B"/>
    <w:rsid w:val="00FF4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B50662"/>
  <w15:chartTrackingRefBased/>
  <w15:docId w15:val="{00EB4894-798B-4647-92D5-36F6A282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1D3B"/>
    <w:rPr>
      <w:color w:val="0000FF"/>
      <w:u w:val="single"/>
    </w:rPr>
  </w:style>
  <w:style w:type="character" w:styleId="UnresolvedMention">
    <w:name w:val="Unresolved Mention"/>
    <w:basedOn w:val="DefaultParagraphFont"/>
    <w:uiPriority w:val="99"/>
    <w:semiHidden/>
    <w:unhideWhenUsed/>
    <w:rsid w:val="009B1D3B"/>
    <w:rPr>
      <w:color w:val="605E5C"/>
      <w:shd w:val="clear" w:color="auto" w:fill="E1DFDD"/>
    </w:rPr>
  </w:style>
  <w:style w:type="paragraph" w:styleId="NormalWeb">
    <w:name w:val="Normal (Web)"/>
    <w:basedOn w:val="Normal"/>
    <w:uiPriority w:val="99"/>
    <w:semiHidden/>
    <w:unhideWhenUsed/>
    <w:rsid w:val="009B1D3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47862">
      <w:bodyDiv w:val="1"/>
      <w:marLeft w:val="0"/>
      <w:marRight w:val="0"/>
      <w:marTop w:val="0"/>
      <w:marBottom w:val="0"/>
      <w:divBdr>
        <w:top w:val="none" w:sz="0" w:space="0" w:color="auto"/>
        <w:left w:val="none" w:sz="0" w:space="0" w:color="auto"/>
        <w:bottom w:val="none" w:sz="0" w:space="0" w:color="auto"/>
        <w:right w:val="none" w:sz="0" w:space="0" w:color="auto"/>
      </w:divBdr>
    </w:div>
    <w:div w:id="416364337">
      <w:bodyDiv w:val="1"/>
      <w:marLeft w:val="0"/>
      <w:marRight w:val="0"/>
      <w:marTop w:val="0"/>
      <w:marBottom w:val="0"/>
      <w:divBdr>
        <w:top w:val="none" w:sz="0" w:space="0" w:color="auto"/>
        <w:left w:val="none" w:sz="0" w:space="0" w:color="auto"/>
        <w:bottom w:val="none" w:sz="0" w:space="0" w:color="auto"/>
        <w:right w:val="none" w:sz="0" w:space="0" w:color="auto"/>
      </w:divBdr>
    </w:div>
    <w:div w:id="964845500">
      <w:bodyDiv w:val="1"/>
      <w:marLeft w:val="0"/>
      <w:marRight w:val="0"/>
      <w:marTop w:val="0"/>
      <w:marBottom w:val="0"/>
      <w:divBdr>
        <w:top w:val="none" w:sz="0" w:space="0" w:color="auto"/>
        <w:left w:val="none" w:sz="0" w:space="0" w:color="auto"/>
        <w:bottom w:val="none" w:sz="0" w:space="0" w:color="auto"/>
        <w:right w:val="none" w:sz="0" w:space="0" w:color="auto"/>
      </w:divBdr>
    </w:div>
    <w:div w:id="1189294069">
      <w:bodyDiv w:val="1"/>
      <w:marLeft w:val="0"/>
      <w:marRight w:val="0"/>
      <w:marTop w:val="0"/>
      <w:marBottom w:val="0"/>
      <w:divBdr>
        <w:top w:val="none" w:sz="0" w:space="0" w:color="auto"/>
        <w:left w:val="none" w:sz="0" w:space="0" w:color="auto"/>
        <w:bottom w:val="none" w:sz="0" w:space="0" w:color="auto"/>
        <w:right w:val="none" w:sz="0" w:space="0" w:color="auto"/>
      </w:divBdr>
    </w:div>
    <w:div w:id="1864316070">
      <w:bodyDiv w:val="1"/>
      <w:marLeft w:val="0"/>
      <w:marRight w:val="0"/>
      <w:marTop w:val="0"/>
      <w:marBottom w:val="0"/>
      <w:divBdr>
        <w:top w:val="none" w:sz="0" w:space="0" w:color="auto"/>
        <w:left w:val="none" w:sz="0" w:space="0" w:color="auto"/>
        <w:bottom w:val="none" w:sz="0" w:space="0" w:color="auto"/>
        <w:right w:val="none" w:sz="0" w:space="0" w:color="auto"/>
      </w:divBdr>
      <w:divsChild>
        <w:div w:id="1198549402">
          <w:marLeft w:val="0"/>
          <w:marRight w:val="0"/>
          <w:marTop w:val="0"/>
          <w:marBottom w:val="0"/>
          <w:divBdr>
            <w:top w:val="none" w:sz="0" w:space="0" w:color="auto"/>
            <w:left w:val="none" w:sz="0" w:space="0" w:color="auto"/>
            <w:bottom w:val="none" w:sz="0" w:space="0" w:color="auto"/>
            <w:right w:val="none" w:sz="0" w:space="0" w:color="auto"/>
          </w:divBdr>
          <w:divsChild>
            <w:div w:id="104976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time_continue=1&amp;v=d5RpWqgqemI&amp;feature=emb_logo" TargetMode="External"/><Relationship Id="rId4" Type="http://schemas.openxmlformats.org/officeDocument/2006/relationships/hyperlink" Target="https://www.youtube.com/watch?time_continue=9&amp;v=XiAv9GE_2o4&amp;feature=emb_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Miguel Olavarria</cp:lastModifiedBy>
  <cp:revision>1</cp:revision>
  <dcterms:created xsi:type="dcterms:W3CDTF">2020-03-21T06:00:00Z</dcterms:created>
  <dcterms:modified xsi:type="dcterms:W3CDTF">2020-03-21T06:03:00Z</dcterms:modified>
</cp:coreProperties>
</file>